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8AB1" w14:textId="22518485" w:rsidR="00127934" w:rsidRDefault="00BA3DE0">
      <w:pPr>
        <w:rPr>
          <w:rFonts w:ascii="Times New Roman" w:hAnsi="Times New Roman" w:cs="Times New Roman"/>
          <w:sz w:val="32"/>
          <w:szCs w:val="32"/>
        </w:rPr>
      </w:pPr>
      <w:r w:rsidRPr="00BA3DE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2459BA" wp14:editId="6F232795">
                <wp:simplePos x="0" y="0"/>
                <wp:positionH relativeFrom="margin">
                  <wp:posOffset>5580998</wp:posOffset>
                </wp:positionH>
                <wp:positionV relativeFrom="paragraph">
                  <wp:posOffset>248</wp:posOffset>
                </wp:positionV>
                <wp:extent cx="2360930" cy="2802255"/>
                <wp:effectExtent l="0" t="0" r="1905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022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0F358" w14:textId="6E10563B" w:rsidR="00BA3DE0" w:rsidRPr="00BA3DE0" w:rsidRDefault="00BA3DE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A3D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Circular Walk East of Town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459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9.45pt;margin-top:0;width:185.9pt;height:220.6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" fillcolor="yellow">
                <v:textbox style="layout-flow:vertical;mso-fit-shape-to-text:t">
                  <w:txbxContent>
                    <w:p w14:paraId="7370F358" w14:textId="6E10563B" w:rsidR="00BA3DE0" w:rsidRPr="00BA3DE0" w:rsidRDefault="00BA3DE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A3DE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Circular Walk East of Town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24FC">
        <w:rPr>
          <w:rFonts w:ascii="Times New Roman" w:hAnsi="Times New Roman" w:cs="Times New Roman"/>
          <w:sz w:val="32"/>
          <w:szCs w:val="32"/>
        </w:rPr>
        <w:t>Distance: 2 ½ miles</w:t>
      </w:r>
    </w:p>
    <w:p w14:paraId="5FD80DA8" w14:textId="2B1B8254" w:rsidR="009A24FC" w:rsidRDefault="009A24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Time: 1 ¼ hours</w:t>
      </w:r>
    </w:p>
    <w:p w14:paraId="42E3B86B" w14:textId="542446D4" w:rsidR="009A24FC" w:rsidRDefault="009A24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Description: Easy walk along Town and Country paths. One steep ascent.  stiles.</w:t>
      </w:r>
    </w:p>
    <w:p w14:paraId="735EBA4D" w14:textId="1119D7A1" w:rsidR="009A24FC" w:rsidRDefault="009A24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Start/End: Market Square.</w:t>
      </w:r>
    </w:p>
    <w:p w14:paraId="67B1C62C" w14:textId="2771FC74" w:rsidR="009A24FC" w:rsidRDefault="00BA3DE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56953A5" wp14:editId="32DFEDC8">
            <wp:simplePos x="0" y="0"/>
            <wp:positionH relativeFrom="margin">
              <wp:align>left</wp:align>
            </wp:positionH>
            <wp:positionV relativeFrom="margin">
              <wp:posOffset>1686296</wp:posOffset>
            </wp:positionV>
            <wp:extent cx="2280062" cy="1710173"/>
            <wp:effectExtent l="0" t="0" r="6350" b="4445"/>
            <wp:wrapSquare wrapText="bothSides"/>
            <wp:docPr id="1156196182" name="Picture 1" descr="A stone arch in 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96182" name="Picture 1" descr="A stone arch in lan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062" cy="1710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24FC">
        <w:rPr>
          <w:rFonts w:ascii="Times New Roman" w:hAnsi="Times New Roman" w:cs="Times New Roman"/>
          <w:sz w:val="32"/>
          <w:szCs w:val="32"/>
        </w:rPr>
        <w:t>From Market Square cross the road to the George Hotel</w:t>
      </w:r>
      <w:r w:rsidR="00023051">
        <w:rPr>
          <w:rFonts w:ascii="Times New Roman" w:hAnsi="Times New Roman" w:cs="Times New Roman"/>
          <w:sz w:val="32"/>
          <w:szCs w:val="32"/>
        </w:rPr>
        <w:t xml:space="preserve"> and turn left.</w:t>
      </w:r>
    </w:p>
    <w:p w14:paraId="30ADE151" w14:textId="2E966834" w:rsidR="00023051" w:rsidRDefault="000230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Walk along East Street to the pedestrian crossing and turn right into the footpath and walk down.</w:t>
      </w:r>
    </w:p>
    <w:p w14:paraId="3989ABFA" w14:textId="7B20C375" w:rsidR="00023051" w:rsidRDefault="000230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At the end of the footpath join the road through the industrial estate keeping to the left side </w:t>
      </w:r>
      <w:proofErr w:type="gramStart"/>
      <w:r>
        <w:rPr>
          <w:rFonts w:ascii="Times New Roman" w:hAnsi="Times New Roman" w:cs="Times New Roman"/>
          <w:sz w:val="32"/>
          <w:szCs w:val="32"/>
        </w:rPr>
        <w:t>( Blacknell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Lane )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towards the main road (South </w:t>
      </w:r>
      <w:proofErr w:type="gramStart"/>
      <w:r>
        <w:rPr>
          <w:rFonts w:ascii="Times New Roman" w:hAnsi="Times New Roman" w:cs="Times New Roman"/>
          <w:sz w:val="32"/>
          <w:szCs w:val="32"/>
        </w:rPr>
        <w:t>Street )</w:t>
      </w:r>
      <w:proofErr w:type="gramEnd"/>
      <w:r>
        <w:rPr>
          <w:rFonts w:ascii="Times New Roman" w:hAnsi="Times New Roman" w:cs="Times New Roman"/>
          <w:sz w:val="32"/>
          <w:szCs w:val="32"/>
        </w:rPr>
        <w:t>. Very busy main road- take care.</w:t>
      </w:r>
    </w:p>
    <w:p w14:paraId="5672FC42" w14:textId="7AAE7601" w:rsidR="00023051" w:rsidRDefault="000230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Turn left </w:t>
      </w:r>
      <w:r w:rsidR="00634855">
        <w:rPr>
          <w:rFonts w:ascii="Times New Roman" w:hAnsi="Times New Roman" w:cs="Times New Roman"/>
          <w:sz w:val="32"/>
          <w:szCs w:val="32"/>
        </w:rPr>
        <w:t xml:space="preserve">along the main road. About 200 yards past the filling station turn left over a stile onto a footpath signed ‘to </w:t>
      </w:r>
      <w:proofErr w:type="spellStart"/>
      <w:r w:rsidR="00634855">
        <w:rPr>
          <w:rFonts w:ascii="Times New Roman" w:hAnsi="Times New Roman" w:cs="Times New Roman"/>
          <w:sz w:val="32"/>
          <w:szCs w:val="32"/>
        </w:rPr>
        <w:t>Easthams</w:t>
      </w:r>
      <w:proofErr w:type="spellEnd"/>
      <w:r w:rsidR="00634855">
        <w:rPr>
          <w:rFonts w:ascii="Times New Roman" w:hAnsi="Times New Roman" w:cs="Times New Roman"/>
          <w:sz w:val="32"/>
          <w:szCs w:val="32"/>
        </w:rPr>
        <w:t xml:space="preserve"> Lane’.</w:t>
      </w:r>
    </w:p>
    <w:p w14:paraId="0AA65772" w14:textId="190BA33F" w:rsidR="00634855" w:rsidRDefault="006348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Straight ahead keeping under the hedge to the right </w:t>
      </w:r>
      <w:proofErr w:type="gramStart"/>
      <w:r>
        <w:rPr>
          <w:rFonts w:ascii="Times New Roman" w:hAnsi="Times New Roman" w:cs="Times New Roman"/>
          <w:sz w:val="32"/>
          <w:szCs w:val="32"/>
        </w:rPr>
        <w:t>pass through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gateway into second field, the straight ahead towards gate in fence. Through gateway</w:t>
      </w:r>
      <w:r w:rsidR="00787389">
        <w:rPr>
          <w:rFonts w:ascii="Times New Roman" w:hAnsi="Times New Roman" w:cs="Times New Roman"/>
          <w:sz w:val="32"/>
          <w:szCs w:val="32"/>
        </w:rPr>
        <w:t xml:space="preserve">, cross bridge over stream, over the stile and turn right. Continue straight ahead through gateway and turn left. </w:t>
      </w:r>
    </w:p>
    <w:p w14:paraId="1C78D39F" w14:textId="162FEABE" w:rsidR="00787389" w:rsidRDefault="007873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Follow path up the hill, keeping to the hedge on left.</w:t>
      </w:r>
    </w:p>
    <w:p w14:paraId="78090A24" w14:textId="77777777" w:rsidR="00787389" w:rsidRDefault="00787389">
      <w:pPr>
        <w:rPr>
          <w:rFonts w:ascii="Times New Roman" w:hAnsi="Times New Roman" w:cs="Times New Roman"/>
          <w:sz w:val="32"/>
          <w:szCs w:val="32"/>
        </w:rPr>
      </w:pPr>
    </w:p>
    <w:p w14:paraId="0D3C471C" w14:textId="54D081F3" w:rsidR="00787389" w:rsidRPr="00BA3DE0" w:rsidRDefault="00787389">
      <w:pPr>
        <w:rPr>
          <w:rFonts w:ascii="Times New Roman" w:hAnsi="Times New Roman" w:cs="Times New Roman"/>
          <w:i/>
          <w:iCs/>
          <w:color w:val="EE0000"/>
          <w:sz w:val="32"/>
          <w:szCs w:val="32"/>
        </w:rPr>
      </w:pPr>
      <w:r w:rsidRPr="00BA3DE0">
        <w:rPr>
          <w:rFonts w:ascii="Times New Roman" w:hAnsi="Times New Roman" w:cs="Times New Roman"/>
          <w:i/>
          <w:iCs/>
          <w:color w:val="EE0000"/>
          <w:sz w:val="32"/>
          <w:szCs w:val="32"/>
        </w:rPr>
        <w:t>Look behind and admire the view to the south.</w:t>
      </w:r>
    </w:p>
    <w:p w14:paraId="1500CB0B" w14:textId="77777777" w:rsidR="00787389" w:rsidRDefault="00787389">
      <w:pPr>
        <w:rPr>
          <w:rFonts w:ascii="Times New Roman" w:hAnsi="Times New Roman" w:cs="Times New Roman"/>
          <w:sz w:val="32"/>
          <w:szCs w:val="32"/>
        </w:rPr>
      </w:pPr>
    </w:p>
    <w:p w14:paraId="1ACCF754" w14:textId="724D04D6" w:rsidR="00787389" w:rsidRDefault="007873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Over the two wooden stiles at the top of the hill and turn left onto the concrete driveway.</w:t>
      </w:r>
    </w:p>
    <w:p w14:paraId="3F99BCA6" w14:textId="47A20F0D" w:rsidR="00787389" w:rsidRDefault="007873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After 80 yards turn left into footpath </w:t>
      </w:r>
      <w:r w:rsidR="00FE1227">
        <w:rPr>
          <w:rFonts w:ascii="Times New Roman" w:hAnsi="Times New Roman" w:cs="Times New Roman"/>
          <w:sz w:val="32"/>
          <w:szCs w:val="32"/>
        </w:rPr>
        <w:t xml:space="preserve">between hedges and continue until path turns sharp right. Do not turn right but keep straight ahead </w:t>
      </w:r>
      <w:r w:rsidR="00FE1227">
        <w:rPr>
          <w:rFonts w:ascii="Times New Roman" w:hAnsi="Times New Roman" w:cs="Times New Roman"/>
          <w:sz w:val="32"/>
          <w:szCs w:val="32"/>
        </w:rPr>
        <w:lastRenderedPageBreak/>
        <w:t>through gateway and into field. Walk along the side of the field keeping under the hedge on the left.</w:t>
      </w:r>
    </w:p>
    <w:p w14:paraId="3585CFB6" w14:textId="6C094863" w:rsidR="00FE1227" w:rsidRDefault="00FE12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Exit field on footpath and after 10 yards bear left </w:t>
      </w:r>
      <w:r w:rsidR="007851F2">
        <w:rPr>
          <w:rFonts w:ascii="Times New Roman" w:hAnsi="Times New Roman" w:cs="Times New Roman"/>
          <w:sz w:val="32"/>
          <w:szCs w:val="32"/>
        </w:rPr>
        <w:t xml:space="preserve">down steps. Over the old iron stile and </w:t>
      </w:r>
      <w:proofErr w:type="gramStart"/>
      <w:r w:rsidR="007851F2">
        <w:rPr>
          <w:rFonts w:ascii="Times New Roman" w:hAnsi="Times New Roman" w:cs="Times New Roman"/>
          <w:sz w:val="32"/>
          <w:szCs w:val="32"/>
        </w:rPr>
        <w:t>straight ahead</w:t>
      </w:r>
      <w:proofErr w:type="gramEnd"/>
      <w:r w:rsidR="007851F2">
        <w:rPr>
          <w:rFonts w:ascii="Times New Roman" w:hAnsi="Times New Roman" w:cs="Times New Roman"/>
          <w:sz w:val="32"/>
          <w:szCs w:val="32"/>
        </w:rPr>
        <w:t xml:space="preserve"> down hill to concrete bridge. Do not cross the bridge but turn left and follow path through squeeze gate. Turn sharp right along sunken path, passing under the concrete bridge.</w:t>
      </w:r>
    </w:p>
    <w:p w14:paraId="79E75191" w14:textId="3DF6B9A9" w:rsidR="007851F2" w:rsidRDefault="007851F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This lane is the ancient route from Crewkerne to North Perriott.</w:t>
      </w:r>
    </w:p>
    <w:p w14:paraId="788976F9" w14:textId="5AF4865A" w:rsidR="007851F2" w:rsidRDefault="007851F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Follow footpath until it enters </w:t>
      </w:r>
      <w:r w:rsidR="005059A3">
        <w:rPr>
          <w:rFonts w:ascii="Times New Roman" w:hAnsi="Times New Roman" w:cs="Times New Roman"/>
          <w:sz w:val="32"/>
          <w:szCs w:val="32"/>
        </w:rPr>
        <w:t xml:space="preserve">tarmac road (East Street-A30) at the pedestrian crossing. Extremely busy road-please take care. </w:t>
      </w:r>
    </w:p>
    <w:p w14:paraId="472B2FE6" w14:textId="33494348" w:rsidR="005059A3" w:rsidRDefault="005059A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Turn left and walk along the pavement to Market Square. </w:t>
      </w:r>
    </w:p>
    <w:p w14:paraId="49B08012" w14:textId="77777777" w:rsidR="005059A3" w:rsidRDefault="005059A3">
      <w:pPr>
        <w:rPr>
          <w:rFonts w:ascii="Times New Roman" w:hAnsi="Times New Roman" w:cs="Times New Roman"/>
          <w:sz w:val="32"/>
          <w:szCs w:val="32"/>
        </w:rPr>
      </w:pPr>
    </w:p>
    <w:p w14:paraId="6AA8DF5F" w14:textId="7FBE8F87" w:rsidR="005059A3" w:rsidRPr="00BA3DE0" w:rsidRDefault="005059A3" w:rsidP="00BA3DE0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A3DE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Please note construction works at </w:t>
      </w:r>
      <w:proofErr w:type="spellStart"/>
      <w:r w:rsidRPr="00BA3DE0">
        <w:rPr>
          <w:rFonts w:ascii="Times New Roman" w:hAnsi="Times New Roman" w:cs="Times New Roman"/>
          <w:b/>
          <w:bCs/>
          <w:i/>
          <w:iCs/>
          <w:sz w:val="32"/>
          <w:szCs w:val="32"/>
        </w:rPr>
        <w:t>Easthams</w:t>
      </w:r>
      <w:proofErr w:type="spellEnd"/>
      <w:r w:rsidRPr="00BA3DE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Lane may affect that section of this walk.</w:t>
      </w:r>
    </w:p>
    <w:sectPr w:rsidR="005059A3" w:rsidRPr="00BA3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FC"/>
    <w:rsid w:val="00023051"/>
    <w:rsid w:val="00127934"/>
    <w:rsid w:val="005059A3"/>
    <w:rsid w:val="005D7082"/>
    <w:rsid w:val="00634855"/>
    <w:rsid w:val="006956A4"/>
    <w:rsid w:val="007851F2"/>
    <w:rsid w:val="00787389"/>
    <w:rsid w:val="009A24FC"/>
    <w:rsid w:val="00BA3DE0"/>
    <w:rsid w:val="00BD5D4B"/>
    <w:rsid w:val="00F7612D"/>
    <w:rsid w:val="00FE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A74B"/>
  <w15:chartTrackingRefBased/>
  <w15:docId w15:val="{42D458DB-7B4E-4213-9D9D-42879A74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4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4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4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4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4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4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4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Butler</dc:creator>
  <cp:keywords/>
  <dc:description/>
  <cp:lastModifiedBy>Dianne Butler</cp:lastModifiedBy>
  <cp:revision>3</cp:revision>
  <cp:lastPrinted>2025-06-06T13:09:00Z</cp:lastPrinted>
  <dcterms:created xsi:type="dcterms:W3CDTF">2025-06-06T13:09:00Z</dcterms:created>
  <dcterms:modified xsi:type="dcterms:W3CDTF">2025-06-06T13:24:00Z</dcterms:modified>
</cp:coreProperties>
</file>